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08" w:rsidRDefault="00B70208" w:rsidP="00B70208">
      <w:pPr>
        <w:shd w:val="clear" w:color="auto" w:fill="FFFFFF"/>
        <w:jc w:val="center"/>
        <w:outlineLvl w:val="0"/>
        <w:rPr>
          <w:rFonts w:ascii="Helvetica" w:eastAsia="Times New Roman" w:hAnsi="Helvetica" w:cs="Times New Roman"/>
          <w:b/>
          <w:bCs/>
          <w:color w:val="323232"/>
          <w:kern w:val="36"/>
          <w:sz w:val="30"/>
          <w:szCs w:val="30"/>
        </w:rPr>
      </w:pPr>
      <w:r w:rsidRPr="00B70208">
        <w:rPr>
          <w:rFonts w:ascii="Helvetica" w:eastAsia="Times New Roman" w:hAnsi="Helvetica" w:cs="Times New Roman"/>
          <w:b/>
          <w:bCs/>
          <w:color w:val="323232"/>
          <w:kern w:val="36"/>
          <w:sz w:val="30"/>
          <w:szCs w:val="30"/>
        </w:rPr>
        <w:t>Standards Based Report Card</w:t>
      </w:r>
    </w:p>
    <w:p w:rsidR="00B70208" w:rsidRPr="00B70208" w:rsidRDefault="00B70208" w:rsidP="00B70208">
      <w:pPr>
        <w:shd w:val="clear" w:color="auto" w:fill="FFFFFF"/>
        <w:outlineLvl w:val="0"/>
        <w:rPr>
          <w:rFonts w:ascii="Helvetica" w:eastAsia="Times New Roman" w:hAnsi="Helvetica" w:cs="Times New Roman"/>
          <w:b/>
          <w:bCs/>
          <w:color w:val="323232"/>
          <w:kern w:val="36"/>
          <w:sz w:val="30"/>
          <w:szCs w:val="30"/>
        </w:rPr>
      </w:pPr>
    </w:p>
    <w:p w:rsidR="00B70208" w:rsidRPr="00B70208" w:rsidRDefault="00B70208" w:rsidP="00B70208">
      <w:pPr>
        <w:numPr>
          <w:ilvl w:val="0"/>
          <w:numId w:val="1"/>
        </w:numPr>
        <w:shd w:val="clear" w:color="auto" w:fill="FFFFFF"/>
        <w:ind w:left="0"/>
        <w:outlineLvl w:val="2"/>
        <w:rPr>
          <w:rFonts w:ascii="Helvetica" w:eastAsia="Times New Roman" w:hAnsi="Helvetica" w:cs="Times New Roman"/>
          <w:color w:val="323232"/>
        </w:rPr>
      </w:pPr>
      <w:r w:rsidRPr="00B70208">
        <w:rPr>
          <w:rFonts w:ascii="Helvetica" w:eastAsia="Times New Roman" w:hAnsi="Helvetica" w:cs="Times New Roman"/>
          <w:b/>
          <w:bCs/>
          <w:color w:val="323232"/>
        </w:rPr>
        <w:t>What is the purpose of a standards-based report card?</w:t>
      </w:r>
    </w:p>
    <w:p w:rsidR="00B70208" w:rsidRP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 </w:t>
      </w:r>
    </w:p>
    <w:p w:rsid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The purpose of the new reporting system is to provide parents, teachers and students with more accurate information about students' progress toward meeting standards. Parents will be more aware of what their children should know and be able to do by the end of each grading period. </w:t>
      </w:r>
    </w:p>
    <w:p w:rsidR="00B70208" w:rsidRPr="00B70208" w:rsidRDefault="00B70208" w:rsidP="00B70208">
      <w:pPr>
        <w:shd w:val="clear" w:color="auto" w:fill="FFFFFF"/>
        <w:rPr>
          <w:rFonts w:ascii="Helvetica" w:hAnsi="Helvetica" w:cs="Times New Roman"/>
          <w:color w:val="323232"/>
          <w:sz w:val="21"/>
          <w:szCs w:val="21"/>
        </w:rPr>
      </w:pPr>
    </w:p>
    <w:p w:rsidR="00B70208" w:rsidRPr="00B70208" w:rsidRDefault="00B70208" w:rsidP="00B70208">
      <w:pPr>
        <w:numPr>
          <w:ilvl w:val="0"/>
          <w:numId w:val="2"/>
        </w:numPr>
        <w:shd w:val="clear" w:color="auto" w:fill="FFFFFF"/>
        <w:ind w:left="0"/>
        <w:outlineLvl w:val="2"/>
        <w:rPr>
          <w:rFonts w:ascii="Helvetica" w:eastAsia="Times New Roman" w:hAnsi="Helvetica" w:cs="Times New Roman"/>
          <w:color w:val="323232"/>
        </w:rPr>
      </w:pPr>
      <w:r w:rsidRPr="00B70208">
        <w:rPr>
          <w:rFonts w:ascii="Helvetica" w:eastAsia="Times New Roman" w:hAnsi="Helvetica" w:cs="Times New Roman"/>
          <w:b/>
          <w:bCs/>
          <w:color w:val="323232"/>
        </w:rPr>
        <w:t>How is progress measured?</w:t>
      </w:r>
    </w:p>
    <w:p w:rsidR="00B70208" w:rsidRP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 </w:t>
      </w:r>
    </w:p>
    <w:p w:rsidR="00B70208" w:rsidRP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The new report card for grades K-3 will include a grading scale (1-4). </w:t>
      </w:r>
    </w:p>
    <w:p w:rsidR="00B70208" w:rsidRPr="00B70208" w:rsidRDefault="00B70208" w:rsidP="00B70208">
      <w:pPr>
        <w:numPr>
          <w:ilvl w:val="1"/>
          <w:numId w:val="2"/>
        </w:numPr>
        <w:shd w:val="clear" w:color="auto" w:fill="FFFFFF"/>
        <w:spacing w:before="100" w:beforeAutospacing="1" w:after="100" w:afterAutospacing="1"/>
        <w:ind w:left="720"/>
        <w:rPr>
          <w:rFonts w:ascii="Helvetica" w:eastAsia="Times New Roman" w:hAnsi="Helvetica" w:cs="Times New Roman"/>
          <w:color w:val="323232"/>
          <w:sz w:val="21"/>
          <w:szCs w:val="21"/>
        </w:rPr>
      </w:pPr>
      <w:r w:rsidRPr="00B70208">
        <w:rPr>
          <w:rFonts w:ascii="Helvetica" w:eastAsia="Times New Roman" w:hAnsi="Helvetica" w:cs="Times New Roman"/>
          <w:color w:val="323232"/>
          <w:sz w:val="21"/>
          <w:szCs w:val="21"/>
        </w:rPr>
        <w:t>1- Beginning Learner</w:t>
      </w:r>
      <w:r>
        <w:rPr>
          <w:rFonts w:ascii="Helvetica" w:eastAsia="Times New Roman" w:hAnsi="Helvetica" w:cs="Times New Roman"/>
          <w:color w:val="323232"/>
          <w:sz w:val="21"/>
          <w:szCs w:val="21"/>
        </w:rPr>
        <w:t xml:space="preserve"> (0-67)</w:t>
      </w:r>
    </w:p>
    <w:p w:rsidR="00B70208" w:rsidRPr="00B70208" w:rsidRDefault="00B70208" w:rsidP="00B70208">
      <w:pPr>
        <w:numPr>
          <w:ilvl w:val="1"/>
          <w:numId w:val="2"/>
        </w:numPr>
        <w:shd w:val="clear" w:color="auto" w:fill="FFFFFF"/>
        <w:spacing w:before="100" w:beforeAutospacing="1" w:after="100" w:afterAutospacing="1"/>
        <w:ind w:left="720"/>
        <w:rPr>
          <w:rFonts w:ascii="Helvetica" w:eastAsia="Times New Roman" w:hAnsi="Helvetica" w:cs="Times New Roman"/>
          <w:color w:val="323232"/>
          <w:sz w:val="21"/>
          <w:szCs w:val="21"/>
        </w:rPr>
      </w:pPr>
      <w:r w:rsidRPr="00B70208">
        <w:rPr>
          <w:rFonts w:ascii="Helvetica" w:eastAsia="Times New Roman" w:hAnsi="Helvetica" w:cs="Times New Roman"/>
          <w:color w:val="323232"/>
          <w:sz w:val="21"/>
          <w:szCs w:val="21"/>
        </w:rPr>
        <w:t>2-Developing Learner</w:t>
      </w:r>
      <w:r>
        <w:rPr>
          <w:rFonts w:ascii="Helvetica" w:eastAsia="Times New Roman" w:hAnsi="Helvetica" w:cs="Times New Roman"/>
          <w:color w:val="323232"/>
          <w:sz w:val="21"/>
          <w:szCs w:val="21"/>
        </w:rPr>
        <w:t xml:space="preserve"> (68-79)</w:t>
      </w:r>
    </w:p>
    <w:p w:rsidR="00B70208" w:rsidRPr="00B70208" w:rsidRDefault="00B70208" w:rsidP="00B70208">
      <w:pPr>
        <w:numPr>
          <w:ilvl w:val="1"/>
          <w:numId w:val="2"/>
        </w:numPr>
        <w:shd w:val="clear" w:color="auto" w:fill="FFFFFF"/>
        <w:spacing w:before="100" w:beforeAutospacing="1" w:after="100" w:afterAutospacing="1"/>
        <w:ind w:left="720"/>
        <w:rPr>
          <w:rFonts w:ascii="Helvetica" w:eastAsia="Times New Roman" w:hAnsi="Helvetica" w:cs="Times New Roman"/>
          <w:color w:val="323232"/>
          <w:sz w:val="21"/>
          <w:szCs w:val="21"/>
        </w:rPr>
      </w:pPr>
      <w:r w:rsidRPr="00B70208">
        <w:rPr>
          <w:rFonts w:ascii="Helvetica" w:eastAsia="Times New Roman" w:hAnsi="Helvetica" w:cs="Times New Roman"/>
          <w:color w:val="323232"/>
          <w:sz w:val="21"/>
          <w:szCs w:val="21"/>
        </w:rPr>
        <w:t>3-Proficient Learner</w:t>
      </w:r>
      <w:r>
        <w:rPr>
          <w:rFonts w:ascii="Helvetica" w:eastAsia="Times New Roman" w:hAnsi="Helvetica" w:cs="Times New Roman"/>
          <w:color w:val="323232"/>
          <w:sz w:val="21"/>
          <w:szCs w:val="21"/>
        </w:rPr>
        <w:t xml:space="preserve"> (80-91)</w:t>
      </w:r>
    </w:p>
    <w:p w:rsidR="00B70208" w:rsidRPr="00B70208" w:rsidRDefault="00B70208" w:rsidP="00B70208">
      <w:pPr>
        <w:numPr>
          <w:ilvl w:val="1"/>
          <w:numId w:val="2"/>
        </w:numPr>
        <w:shd w:val="clear" w:color="auto" w:fill="FFFFFF"/>
        <w:spacing w:before="100" w:beforeAutospacing="1" w:after="100" w:afterAutospacing="1"/>
        <w:ind w:left="720"/>
        <w:rPr>
          <w:rFonts w:ascii="Helvetica" w:eastAsia="Times New Roman" w:hAnsi="Helvetica" w:cs="Times New Roman"/>
          <w:color w:val="323232"/>
          <w:sz w:val="21"/>
          <w:szCs w:val="21"/>
        </w:rPr>
      </w:pPr>
      <w:r w:rsidRPr="00B70208">
        <w:rPr>
          <w:rFonts w:ascii="Helvetica" w:eastAsia="Times New Roman" w:hAnsi="Helvetica" w:cs="Times New Roman"/>
          <w:color w:val="323232"/>
          <w:sz w:val="21"/>
          <w:szCs w:val="21"/>
        </w:rPr>
        <w:t>4-Distinguished Learner</w:t>
      </w:r>
      <w:r>
        <w:rPr>
          <w:rFonts w:ascii="Helvetica" w:eastAsia="Times New Roman" w:hAnsi="Helvetica" w:cs="Times New Roman"/>
          <w:color w:val="323232"/>
          <w:sz w:val="21"/>
          <w:szCs w:val="21"/>
        </w:rPr>
        <w:t xml:space="preserve"> (92-100)</w:t>
      </w:r>
    </w:p>
    <w:p w:rsid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If an indicator is not measured during the grading period, the student will NOT receive a mark on the report card.</w:t>
      </w:r>
    </w:p>
    <w:p w:rsidR="00B70208" w:rsidRPr="00B70208" w:rsidRDefault="00B70208" w:rsidP="00B70208">
      <w:pPr>
        <w:shd w:val="clear" w:color="auto" w:fill="FFFFFF"/>
        <w:rPr>
          <w:rFonts w:ascii="Helvetica" w:hAnsi="Helvetica" w:cs="Times New Roman"/>
          <w:color w:val="323232"/>
          <w:sz w:val="21"/>
          <w:szCs w:val="21"/>
        </w:rPr>
      </w:pPr>
    </w:p>
    <w:p w:rsidR="00B70208" w:rsidRPr="00B70208" w:rsidRDefault="00B70208" w:rsidP="00B70208">
      <w:pPr>
        <w:numPr>
          <w:ilvl w:val="0"/>
          <w:numId w:val="3"/>
        </w:numPr>
        <w:shd w:val="clear" w:color="auto" w:fill="FFFFFF"/>
        <w:ind w:left="0"/>
        <w:outlineLvl w:val="2"/>
        <w:rPr>
          <w:rFonts w:ascii="Helvetica" w:eastAsia="Times New Roman" w:hAnsi="Helvetica" w:cs="Times New Roman"/>
          <w:color w:val="323232"/>
        </w:rPr>
      </w:pPr>
      <w:r w:rsidRPr="00B70208">
        <w:rPr>
          <w:rFonts w:ascii="Helvetica" w:eastAsia="Times New Roman" w:hAnsi="Helvetica" w:cs="Times New Roman"/>
          <w:b/>
          <w:bCs/>
          <w:color w:val="323232"/>
        </w:rPr>
        <w:t>How are standards-based report cards different from traditional report cards?</w:t>
      </w:r>
    </w:p>
    <w:p w:rsidR="00B70208" w:rsidRP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 </w:t>
      </w:r>
    </w:p>
    <w:p w:rsid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On traditional report cards, students receive one grade for each subject.  On a standards-based report card, each of the subject areas is divided into a list of skills and knowledge indicators that students are learning. </w:t>
      </w:r>
    </w:p>
    <w:p w:rsidR="00B70208" w:rsidRDefault="00B70208" w:rsidP="00B70208">
      <w:pPr>
        <w:shd w:val="clear" w:color="auto" w:fill="FFFFFF"/>
        <w:rPr>
          <w:rFonts w:ascii="Helvetica" w:hAnsi="Helvetica" w:cs="Times New Roman"/>
          <w:color w:val="323232"/>
          <w:sz w:val="21"/>
          <w:szCs w:val="21"/>
        </w:rPr>
      </w:pPr>
    </w:p>
    <w:p w:rsidR="00B70208" w:rsidRDefault="00B70208" w:rsidP="00B70208">
      <w:pPr>
        <w:shd w:val="clear" w:color="auto" w:fill="FFFFFF"/>
        <w:rPr>
          <w:rFonts w:ascii="Helvetica" w:hAnsi="Helvetica" w:cs="Times New Roman"/>
          <w:color w:val="323232"/>
          <w:sz w:val="21"/>
          <w:szCs w:val="21"/>
        </w:rPr>
      </w:pPr>
      <w:r>
        <w:rPr>
          <w:rFonts w:ascii="Helvetica" w:hAnsi="Helvetica" w:cs="Times New Roman"/>
          <w:color w:val="323232"/>
          <w:sz w:val="21"/>
          <w:szCs w:val="21"/>
        </w:rPr>
        <w:t xml:space="preserve">Example: </w:t>
      </w:r>
    </w:p>
    <w:p w:rsidR="00B70208" w:rsidRDefault="00B70208" w:rsidP="00B70208">
      <w:pPr>
        <w:shd w:val="clear" w:color="auto" w:fill="FFFFFF"/>
        <w:rPr>
          <w:rFonts w:ascii="Helvetica" w:hAnsi="Helvetica" w:cs="Times New Roman"/>
          <w:color w:val="323232"/>
          <w:sz w:val="21"/>
          <w:szCs w:val="21"/>
        </w:rPr>
      </w:pPr>
      <w:r>
        <w:rPr>
          <w:rFonts w:ascii="Helvetica" w:hAnsi="Helvetica" w:cs="Times New Roman"/>
          <w:noProof/>
          <w:color w:val="323232"/>
          <w:sz w:val="21"/>
          <w:szCs w:val="21"/>
        </w:rPr>
        <w:drawing>
          <wp:inline distT="0" distB="0" distL="0" distR="0">
            <wp:extent cx="6515100" cy="471500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8-20 at 7.23.55 PM.png"/>
                    <pic:cNvPicPr/>
                  </pic:nvPicPr>
                  <pic:blipFill>
                    <a:blip r:embed="rId6">
                      <a:extLst>
                        <a:ext uri="{28A0092B-C50C-407E-A947-70E740481C1C}">
                          <a14:useLocalDpi xmlns:a14="http://schemas.microsoft.com/office/drawing/2010/main" val="0"/>
                        </a:ext>
                      </a:extLst>
                    </a:blip>
                    <a:stretch>
                      <a:fillRect/>
                    </a:stretch>
                  </pic:blipFill>
                  <pic:spPr>
                    <a:xfrm>
                      <a:off x="0" y="0"/>
                      <a:ext cx="6515100" cy="4715002"/>
                    </a:xfrm>
                    <a:prstGeom prst="rect">
                      <a:avLst/>
                    </a:prstGeom>
                  </pic:spPr>
                </pic:pic>
              </a:graphicData>
            </a:graphic>
          </wp:inline>
        </w:drawing>
      </w:r>
    </w:p>
    <w:p w:rsidR="00B70208" w:rsidRDefault="00B70208" w:rsidP="00B70208">
      <w:pPr>
        <w:shd w:val="clear" w:color="auto" w:fill="FFFFFF"/>
        <w:rPr>
          <w:rFonts w:ascii="Helvetica" w:hAnsi="Helvetica" w:cs="Times New Roman"/>
          <w:color w:val="323232"/>
          <w:sz w:val="21"/>
          <w:szCs w:val="21"/>
        </w:rPr>
      </w:pPr>
    </w:p>
    <w:p w:rsidR="00B70208" w:rsidRDefault="00B70208" w:rsidP="00B70208">
      <w:pPr>
        <w:shd w:val="clear" w:color="auto" w:fill="FFFFFF"/>
        <w:rPr>
          <w:rFonts w:ascii="Helvetica" w:hAnsi="Helvetica" w:cs="Times New Roman"/>
          <w:color w:val="323232"/>
          <w:sz w:val="21"/>
          <w:szCs w:val="21"/>
        </w:rPr>
      </w:pPr>
      <w:r>
        <w:rPr>
          <w:rFonts w:ascii="Helvetica" w:hAnsi="Helvetica" w:cs="Times New Roman"/>
          <w:noProof/>
          <w:color w:val="323232"/>
          <w:sz w:val="21"/>
          <w:szCs w:val="21"/>
        </w:rPr>
        <w:lastRenderedPageBreak/>
        <w:drawing>
          <wp:inline distT="0" distB="0" distL="0" distR="0">
            <wp:extent cx="6858000" cy="4987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8-20 at 7.24.05 PM.png"/>
                    <pic:cNvPicPr/>
                  </pic:nvPicPr>
                  <pic:blipFill>
                    <a:blip r:embed="rId7">
                      <a:extLst>
                        <a:ext uri="{28A0092B-C50C-407E-A947-70E740481C1C}">
                          <a14:useLocalDpi xmlns:a14="http://schemas.microsoft.com/office/drawing/2010/main" val="0"/>
                        </a:ext>
                      </a:extLst>
                    </a:blip>
                    <a:stretch>
                      <a:fillRect/>
                    </a:stretch>
                  </pic:blipFill>
                  <pic:spPr>
                    <a:xfrm>
                      <a:off x="0" y="0"/>
                      <a:ext cx="6858000" cy="4987925"/>
                    </a:xfrm>
                    <a:prstGeom prst="rect">
                      <a:avLst/>
                    </a:prstGeom>
                  </pic:spPr>
                </pic:pic>
              </a:graphicData>
            </a:graphic>
          </wp:inline>
        </w:drawing>
      </w:r>
      <w:bookmarkStart w:id="0" w:name="_GoBack"/>
      <w:bookmarkEnd w:id="0"/>
    </w:p>
    <w:sectPr w:rsidR="00B70208" w:rsidSect="00B702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91AC4"/>
    <w:multiLevelType w:val="multilevel"/>
    <w:tmpl w:val="F5960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317F2"/>
    <w:multiLevelType w:val="multilevel"/>
    <w:tmpl w:val="834A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59289B"/>
    <w:multiLevelType w:val="multilevel"/>
    <w:tmpl w:val="0406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208"/>
    <w:rsid w:val="001E1842"/>
    <w:rsid w:val="00756D18"/>
    <w:rsid w:val="00B70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662B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0208"/>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B7020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208"/>
    <w:rPr>
      <w:rFonts w:ascii="Times" w:hAnsi="Times"/>
      <w:b/>
      <w:bCs/>
      <w:kern w:val="36"/>
      <w:sz w:val="48"/>
      <w:szCs w:val="48"/>
    </w:rPr>
  </w:style>
  <w:style w:type="character" w:customStyle="1" w:styleId="Heading3Char">
    <w:name w:val="Heading 3 Char"/>
    <w:basedOn w:val="DefaultParagraphFont"/>
    <w:link w:val="Heading3"/>
    <w:uiPriority w:val="9"/>
    <w:rsid w:val="00B70208"/>
    <w:rPr>
      <w:rFonts w:ascii="Times" w:hAnsi="Times"/>
      <w:b/>
      <w:bCs/>
      <w:sz w:val="27"/>
      <w:szCs w:val="27"/>
    </w:rPr>
  </w:style>
  <w:style w:type="character" w:styleId="Strong">
    <w:name w:val="Strong"/>
    <w:basedOn w:val="DefaultParagraphFont"/>
    <w:uiPriority w:val="22"/>
    <w:qFormat/>
    <w:rsid w:val="00B70208"/>
    <w:rPr>
      <w:b/>
      <w:bCs/>
    </w:rPr>
  </w:style>
  <w:style w:type="paragraph" w:styleId="NormalWeb">
    <w:name w:val="Normal (Web)"/>
    <w:basedOn w:val="Normal"/>
    <w:uiPriority w:val="99"/>
    <w:semiHidden/>
    <w:unhideWhenUsed/>
    <w:rsid w:val="00B7020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70208"/>
    <w:pPr>
      <w:ind w:left="720"/>
      <w:contextualSpacing/>
    </w:pPr>
  </w:style>
  <w:style w:type="paragraph" w:styleId="BalloonText">
    <w:name w:val="Balloon Text"/>
    <w:basedOn w:val="Normal"/>
    <w:link w:val="BalloonTextChar"/>
    <w:uiPriority w:val="99"/>
    <w:semiHidden/>
    <w:unhideWhenUsed/>
    <w:rsid w:val="00B70208"/>
    <w:rPr>
      <w:rFonts w:ascii="Lucida Grande" w:hAnsi="Lucida Grande"/>
      <w:sz w:val="18"/>
      <w:szCs w:val="18"/>
    </w:rPr>
  </w:style>
  <w:style w:type="character" w:customStyle="1" w:styleId="BalloonTextChar">
    <w:name w:val="Balloon Text Char"/>
    <w:basedOn w:val="DefaultParagraphFont"/>
    <w:link w:val="BalloonText"/>
    <w:uiPriority w:val="99"/>
    <w:semiHidden/>
    <w:rsid w:val="00B7020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0208"/>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B7020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208"/>
    <w:rPr>
      <w:rFonts w:ascii="Times" w:hAnsi="Times"/>
      <w:b/>
      <w:bCs/>
      <w:kern w:val="36"/>
      <w:sz w:val="48"/>
      <w:szCs w:val="48"/>
    </w:rPr>
  </w:style>
  <w:style w:type="character" w:customStyle="1" w:styleId="Heading3Char">
    <w:name w:val="Heading 3 Char"/>
    <w:basedOn w:val="DefaultParagraphFont"/>
    <w:link w:val="Heading3"/>
    <w:uiPriority w:val="9"/>
    <w:rsid w:val="00B70208"/>
    <w:rPr>
      <w:rFonts w:ascii="Times" w:hAnsi="Times"/>
      <w:b/>
      <w:bCs/>
      <w:sz w:val="27"/>
      <w:szCs w:val="27"/>
    </w:rPr>
  </w:style>
  <w:style w:type="character" w:styleId="Strong">
    <w:name w:val="Strong"/>
    <w:basedOn w:val="DefaultParagraphFont"/>
    <w:uiPriority w:val="22"/>
    <w:qFormat/>
    <w:rsid w:val="00B70208"/>
    <w:rPr>
      <w:b/>
      <w:bCs/>
    </w:rPr>
  </w:style>
  <w:style w:type="paragraph" w:styleId="NormalWeb">
    <w:name w:val="Normal (Web)"/>
    <w:basedOn w:val="Normal"/>
    <w:uiPriority w:val="99"/>
    <w:semiHidden/>
    <w:unhideWhenUsed/>
    <w:rsid w:val="00B7020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70208"/>
    <w:pPr>
      <w:ind w:left="720"/>
      <w:contextualSpacing/>
    </w:pPr>
  </w:style>
  <w:style w:type="paragraph" w:styleId="BalloonText">
    <w:name w:val="Balloon Text"/>
    <w:basedOn w:val="Normal"/>
    <w:link w:val="BalloonTextChar"/>
    <w:uiPriority w:val="99"/>
    <w:semiHidden/>
    <w:unhideWhenUsed/>
    <w:rsid w:val="00B70208"/>
    <w:rPr>
      <w:rFonts w:ascii="Lucida Grande" w:hAnsi="Lucida Grande"/>
      <w:sz w:val="18"/>
      <w:szCs w:val="18"/>
    </w:rPr>
  </w:style>
  <w:style w:type="character" w:customStyle="1" w:styleId="BalloonTextChar">
    <w:name w:val="Balloon Text Char"/>
    <w:basedOn w:val="DefaultParagraphFont"/>
    <w:link w:val="BalloonText"/>
    <w:uiPriority w:val="99"/>
    <w:semiHidden/>
    <w:rsid w:val="00B7020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11605">
      <w:bodyDiv w:val="1"/>
      <w:marLeft w:val="0"/>
      <w:marRight w:val="0"/>
      <w:marTop w:val="0"/>
      <w:marBottom w:val="0"/>
      <w:divBdr>
        <w:top w:val="none" w:sz="0" w:space="0" w:color="auto"/>
        <w:left w:val="none" w:sz="0" w:space="0" w:color="auto"/>
        <w:bottom w:val="none" w:sz="0" w:space="0" w:color="auto"/>
        <w:right w:val="none" w:sz="0" w:space="0" w:color="auto"/>
      </w:divBdr>
      <w:divsChild>
        <w:div w:id="1768502698">
          <w:marLeft w:val="0"/>
          <w:marRight w:val="0"/>
          <w:marTop w:val="0"/>
          <w:marBottom w:val="0"/>
          <w:divBdr>
            <w:top w:val="none" w:sz="0" w:space="0" w:color="auto"/>
            <w:left w:val="none" w:sz="0" w:space="0" w:color="auto"/>
            <w:bottom w:val="none" w:sz="0" w:space="0" w:color="auto"/>
            <w:right w:val="none" w:sz="0" w:space="0" w:color="auto"/>
          </w:divBdr>
          <w:divsChild>
            <w:div w:id="1388147976">
              <w:marLeft w:val="0"/>
              <w:marRight w:val="0"/>
              <w:marTop w:val="0"/>
              <w:marBottom w:val="0"/>
              <w:divBdr>
                <w:top w:val="none" w:sz="0" w:space="0" w:color="auto"/>
                <w:left w:val="none" w:sz="0" w:space="0" w:color="auto"/>
                <w:bottom w:val="none" w:sz="0" w:space="0" w:color="auto"/>
                <w:right w:val="none" w:sz="0" w:space="0" w:color="auto"/>
              </w:divBdr>
              <w:divsChild>
                <w:div w:id="932014526">
                  <w:marLeft w:val="0"/>
                  <w:marRight w:val="0"/>
                  <w:marTop w:val="0"/>
                  <w:marBottom w:val="0"/>
                  <w:divBdr>
                    <w:top w:val="none" w:sz="0" w:space="0" w:color="auto"/>
                    <w:left w:val="none" w:sz="0" w:space="0" w:color="auto"/>
                    <w:bottom w:val="none" w:sz="0" w:space="0" w:color="auto"/>
                    <w:right w:val="none" w:sz="0" w:space="0" w:color="auto"/>
                  </w:divBdr>
                  <w:divsChild>
                    <w:div w:id="1164857428">
                      <w:marLeft w:val="0"/>
                      <w:marRight w:val="0"/>
                      <w:marTop w:val="0"/>
                      <w:marBottom w:val="0"/>
                      <w:divBdr>
                        <w:top w:val="single" w:sz="2" w:space="0" w:color="CCCCCC"/>
                        <w:left w:val="single" w:sz="2" w:space="0" w:color="CCCCCC"/>
                        <w:bottom w:val="single" w:sz="2" w:space="0" w:color="CCCCCC"/>
                        <w:right w:val="single" w:sz="2" w:space="15" w:color="CCCCCC"/>
                      </w:divBdr>
                      <w:divsChild>
                        <w:div w:id="8417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8867">
          <w:marLeft w:val="0"/>
          <w:marRight w:val="0"/>
          <w:marTop w:val="0"/>
          <w:marBottom w:val="0"/>
          <w:divBdr>
            <w:top w:val="none" w:sz="0" w:space="0" w:color="auto"/>
            <w:left w:val="none" w:sz="0" w:space="0" w:color="auto"/>
            <w:bottom w:val="none" w:sz="0" w:space="0" w:color="auto"/>
            <w:right w:val="none" w:sz="0" w:space="0" w:color="auto"/>
          </w:divBdr>
          <w:divsChild>
            <w:div w:id="1441026313">
              <w:marLeft w:val="0"/>
              <w:marRight w:val="0"/>
              <w:marTop w:val="0"/>
              <w:marBottom w:val="0"/>
              <w:divBdr>
                <w:top w:val="none" w:sz="0" w:space="0" w:color="auto"/>
                <w:left w:val="none" w:sz="0" w:space="0" w:color="auto"/>
                <w:bottom w:val="none" w:sz="0" w:space="0" w:color="auto"/>
                <w:right w:val="none" w:sz="0" w:space="0" w:color="auto"/>
              </w:divBdr>
              <w:divsChild>
                <w:div w:id="150488455">
                  <w:marLeft w:val="0"/>
                  <w:marRight w:val="0"/>
                  <w:marTop w:val="0"/>
                  <w:marBottom w:val="0"/>
                  <w:divBdr>
                    <w:top w:val="none" w:sz="0" w:space="0" w:color="auto"/>
                    <w:left w:val="none" w:sz="0" w:space="0" w:color="auto"/>
                    <w:bottom w:val="none" w:sz="0" w:space="0" w:color="auto"/>
                    <w:right w:val="none" w:sz="0" w:space="0" w:color="auto"/>
                  </w:divBdr>
                  <w:divsChild>
                    <w:div w:id="166674994">
                      <w:marLeft w:val="0"/>
                      <w:marRight w:val="0"/>
                      <w:marTop w:val="0"/>
                      <w:marBottom w:val="0"/>
                      <w:divBdr>
                        <w:top w:val="single" w:sz="2" w:space="0" w:color="CCCCCC"/>
                        <w:left w:val="single" w:sz="2" w:space="0" w:color="CCCCCC"/>
                        <w:bottom w:val="single" w:sz="2" w:space="0" w:color="CCCCCC"/>
                        <w:right w:val="single" w:sz="2" w:space="15" w:color="CCCCCC"/>
                      </w:divBdr>
                      <w:divsChild>
                        <w:div w:id="1905220635">
                          <w:marLeft w:val="0"/>
                          <w:marRight w:val="0"/>
                          <w:marTop w:val="0"/>
                          <w:marBottom w:val="0"/>
                          <w:divBdr>
                            <w:top w:val="none" w:sz="0" w:space="0" w:color="auto"/>
                            <w:left w:val="none" w:sz="0" w:space="0" w:color="auto"/>
                            <w:bottom w:val="none" w:sz="0" w:space="0" w:color="auto"/>
                            <w:right w:val="none" w:sz="0" w:space="0" w:color="auto"/>
                          </w:divBdr>
                          <w:divsChild>
                            <w:div w:id="1256012390">
                              <w:marLeft w:val="0"/>
                              <w:marRight w:val="0"/>
                              <w:marTop w:val="0"/>
                              <w:marBottom w:val="0"/>
                              <w:divBdr>
                                <w:top w:val="none" w:sz="0" w:space="0" w:color="auto"/>
                                <w:left w:val="none" w:sz="0" w:space="0" w:color="auto"/>
                                <w:bottom w:val="none" w:sz="0" w:space="0" w:color="auto"/>
                                <w:right w:val="none" w:sz="0" w:space="0" w:color="auto"/>
                              </w:divBdr>
                              <w:divsChild>
                                <w:div w:id="14267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36519">
          <w:marLeft w:val="0"/>
          <w:marRight w:val="0"/>
          <w:marTop w:val="0"/>
          <w:marBottom w:val="0"/>
          <w:divBdr>
            <w:top w:val="none" w:sz="0" w:space="0" w:color="auto"/>
            <w:left w:val="none" w:sz="0" w:space="0" w:color="auto"/>
            <w:bottom w:val="none" w:sz="0" w:space="0" w:color="auto"/>
            <w:right w:val="none" w:sz="0" w:space="0" w:color="auto"/>
          </w:divBdr>
          <w:divsChild>
            <w:div w:id="1265728414">
              <w:marLeft w:val="0"/>
              <w:marRight w:val="0"/>
              <w:marTop w:val="0"/>
              <w:marBottom w:val="0"/>
              <w:divBdr>
                <w:top w:val="none" w:sz="0" w:space="0" w:color="auto"/>
                <w:left w:val="none" w:sz="0" w:space="0" w:color="auto"/>
                <w:bottom w:val="none" w:sz="0" w:space="0" w:color="auto"/>
                <w:right w:val="none" w:sz="0" w:space="0" w:color="auto"/>
              </w:divBdr>
              <w:divsChild>
                <w:div w:id="2046101276">
                  <w:marLeft w:val="0"/>
                  <w:marRight w:val="0"/>
                  <w:marTop w:val="0"/>
                  <w:marBottom w:val="0"/>
                  <w:divBdr>
                    <w:top w:val="none" w:sz="0" w:space="0" w:color="auto"/>
                    <w:left w:val="none" w:sz="0" w:space="0" w:color="auto"/>
                    <w:bottom w:val="none" w:sz="0" w:space="0" w:color="auto"/>
                    <w:right w:val="none" w:sz="0" w:space="0" w:color="auto"/>
                  </w:divBdr>
                  <w:divsChild>
                    <w:div w:id="1627076925">
                      <w:marLeft w:val="0"/>
                      <w:marRight w:val="0"/>
                      <w:marTop w:val="0"/>
                      <w:marBottom w:val="0"/>
                      <w:divBdr>
                        <w:top w:val="single" w:sz="2" w:space="0" w:color="CCCCCC"/>
                        <w:left w:val="single" w:sz="2" w:space="0" w:color="CCCCCC"/>
                        <w:bottom w:val="single" w:sz="2" w:space="0" w:color="CCCCCC"/>
                        <w:right w:val="single" w:sz="2" w:space="15" w:color="CCCCCC"/>
                      </w:divBdr>
                      <w:divsChild>
                        <w:div w:id="1384283187">
                          <w:marLeft w:val="0"/>
                          <w:marRight w:val="0"/>
                          <w:marTop w:val="0"/>
                          <w:marBottom w:val="0"/>
                          <w:divBdr>
                            <w:top w:val="none" w:sz="0" w:space="0" w:color="auto"/>
                            <w:left w:val="none" w:sz="0" w:space="0" w:color="auto"/>
                            <w:bottom w:val="none" w:sz="0" w:space="0" w:color="auto"/>
                            <w:right w:val="none" w:sz="0" w:space="0" w:color="auto"/>
                          </w:divBdr>
                          <w:divsChild>
                            <w:div w:id="795684996">
                              <w:marLeft w:val="0"/>
                              <w:marRight w:val="0"/>
                              <w:marTop w:val="0"/>
                              <w:marBottom w:val="0"/>
                              <w:divBdr>
                                <w:top w:val="none" w:sz="0" w:space="0" w:color="auto"/>
                                <w:left w:val="none" w:sz="0" w:space="0" w:color="auto"/>
                                <w:bottom w:val="none" w:sz="0" w:space="0" w:color="auto"/>
                                <w:right w:val="none" w:sz="0" w:space="0" w:color="auto"/>
                              </w:divBdr>
                              <w:divsChild>
                                <w:div w:id="12230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499014">
          <w:marLeft w:val="0"/>
          <w:marRight w:val="0"/>
          <w:marTop w:val="0"/>
          <w:marBottom w:val="0"/>
          <w:divBdr>
            <w:top w:val="none" w:sz="0" w:space="0" w:color="auto"/>
            <w:left w:val="none" w:sz="0" w:space="0" w:color="auto"/>
            <w:bottom w:val="none" w:sz="0" w:space="0" w:color="auto"/>
            <w:right w:val="none" w:sz="0" w:space="0" w:color="auto"/>
          </w:divBdr>
          <w:divsChild>
            <w:div w:id="1239556542">
              <w:marLeft w:val="0"/>
              <w:marRight w:val="0"/>
              <w:marTop w:val="0"/>
              <w:marBottom w:val="0"/>
              <w:divBdr>
                <w:top w:val="none" w:sz="0" w:space="0" w:color="auto"/>
                <w:left w:val="none" w:sz="0" w:space="0" w:color="auto"/>
                <w:bottom w:val="none" w:sz="0" w:space="0" w:color="auto"/>
                <w:right w:val="none" w:sz="0" w:space="0" w:color="auto"/>
              </w:divBdr>
              <w:divsChild>
                <w:div w:id="1605263165">
                  <w:marLeft w:val="0"/>
                  <w:marRight w:val="0"/>
                  <w:marTop w:val="0"/>
                  <w:marBottom w:val="0"/>
                  <w:divBdr>
                    <w:top w:val="none" w:sz="0" w:space="0" w:color="auto"/>
                    <w:left w:val="none" w:sz="0" w:space="0" w:color="auto"/>
                    <w:bottom w:val="none" w:sz="0" w:space="0" w:color="auto"/>
                    <w:right w:val="none" w:sz="0" w:space="0" w:color="auto"/>
                  </w:divBdr>
                  <w:divsChild>
                    <w:div w:id="1137458750">
                      <w:marLeft w:val="0"/>
                      <w:marRight w:val="0"/>
                      <w:marTop w:val="0"/>
                      <w:marBottom w:val="0"/>
                      <w:divBdr>
                        <w:top w:val="single" w:sz="2" w:space="0" w:color="CCCCCC"/>
                        <w:left w:val="single" w:sz="2" w:space="0" w:color="CCCCCC"/>
                        <w:bottom w:val="single" w:sz="2" w:space="0" w:color="CCCCCC"/>
                        <w:right w:val="single" w:sz="2" w:space="15" w:color="CCCCCC"/>
                      </w:divBdr>
                      <w:divsChild>
                        <w:div w:id="845175903">
                          <w:marLeft w:val="0"/>
                          <w:marRight w:val="0"/>
                          <w:marTop w:val="0"/>
                          <w:marBottom w:val="0"/>
                          <w:divBdr>
                            <w:top w:val="none" w:sz="0" w:space="0" w:color="auto"/>
                            <w:left w:val="none" w:sz="0" w:space="0" w:color="auto"/>
                            <w:bottom w:val="none" w:sz="0" w:space="0" w:color="auto"/>
                            <w:right w:val="none" w:sz="0" w:space="0" w:color="auto"/>
                          </w:divBdr>
                          <w:divsChild>
                            <w:div w:id="828909308">
                              <w:marLeft w:val="0"/>
                              <w:marRight w:val="0"/>
                              <w:marTop w:val="0"/>
                              <w:marBottom w:val="0"/>
                              <w:divBdr>
                                <w:top w:val="none" w:sz="0" w:space="0" w:color="auto"/>
                                <w:left w:val="none" w:sz="0" w:space="0" w:color="auto"/>
                                <w:bottom w:val="none" w:sz="0" w:space="0" w:color="auto"/>
                                <w:right w:val="none" w:sz="0" w:space="0" w:color="auto"/>
                              </w:divBdr>
                              <w:divsChild>
                                <w:div w:id="17262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870</Characters>
  <Application>Microsoft Macintosh Word</Application>
  <DocSecurity>0</DocSecurity>
  <Lines>7</Lines>
  <Paragraphs>2</Paragraphs>
  <ScaleCrop>false</ScaleCrop>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dc:creator>
  <cp:keywords/>
  <dc:description/>
  <cp:lastModifiedBy>Brittany</cp:lastModifiedBy>
  <cp:revision>1</cp:revision>
  <dcterms:created xsi:type="dcterms:W3CDTF">2017-08-20T23:20:00Z</dcterms:created>
  <dcterms:modified xsi:type="dcterms:W3CDTF">2017-08-20T23:24:00Z</dcterms:modified>
</cp:coreProperties>
</file>